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2C" w:rsidRDefault="00884F2C" w:rsidP="00884F2C">
      <w:pPr>
        <w:pStyle w:val="Zhlav"/>
        <w:pBdr>
          <w:bottom w:val="single" w:sz="4" w:space="1" w:color="000000"/>
        </w:pBdr>
        <w:rPr>
          <w:rFonts w:ascii="De Vinne Txt AT" w:hAnsi="De Vinne Txt AT" w:cs="De Vinne Txt AT"/>
          <w:b/>
          <w:bCs/>
          <w:caps/>
          <w:sz w:val="40"/>
          <w:szCs w:val="40"/>
        </w:rPr>
      </w:pPr>
      <w:r>
        <w:rPr>
          <w:rFonts w:ascii="Verdana" w:hAnsi="Verdana" w:cs="Verdana"/>
          <w:sz w:val="22"/>
          <w:szCs w:val="22"/>
          <w:lang w:eastAsia="en-US"/>
        </w:rPr>
        <w:t xml:space="preserve">         </w:t>
      </w:r>
      <w:r>
        <w:rPr>
          <w:rFonts w:ascii="De Vinne Txt AT" w:hAnsi="De Vinne Txt AT" w:cs="De Vinne Txt AT"/>
          <w:b/>
          <w:bCs/>
          <w:caps/>
          <w:sz w:val="40"/>
          <w:szCs w:val="40"/>
        </w:rPr>
        <w:t>Mikroregion  Království</w:t>
      </w:r>
    </w:p>
    <w:p w:rsidR="00884F2C" w:rsidRDefault="00884F2C" w:rsidP="00884F2C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 xml:space="preserve">Blatec - Brodek u Přerova - Citov - CÍSAŘOV - Čelechovice - Dub nad Moravou - Grygov HRDIBOŘICE - Charváty - Kožušany - Tážaly - Krčmaň -  Majetín    </w:t>
      </w:r>
    </w:p>
    <w:p w:rsidR="00884F2C" w:rsidRDefault="00884F2C" w:rsidP="00884F2C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>Suchonice  - Velký Týnec - Věrovany</w:t>
      </w:r>
    </w:p>
    <w:p w:rsidR="00884F2C" w:rsidRDefault="00884F2C" w:rsidP="00884F2C"/>
    <w:p w:rsidR="00884F2C" w:rsidRDefault="00884F2C" w:rsidP="00884F2C">
      <w:pPr>
        <w:pStyle w:val="Nadpis1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 xml:space="preserve">Výpis usnesení  </w:t>
      </w:r>
    </w:p>
    <w:p w:rsidR="00884F2C" w:rsidRDefault="00884F2C" w:rsidP="00884F2C">
      <w:pPr>
        <w:pStyle w:val="Nadpis1"/>
        <w:tabs>
          <w:tab w:val="left" w:pos="1440"/>
          <w:tab w:val="left" w:pos="2880"/>
          <w:tab w:val="left" w:pos="3600"/>
        </w:tabs>
        <w:ind w:left="2880" w:firstLine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z 26. valné hromady                  </w:t>
      </w:r>
    </w:p>
    <w:p w:rsidR="00884F2C" w:rsidRDefault="00884F2C" w:rsidP="00884F2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Sdružení obcí mikroregionu Království</w:t>
      </w:r>
    </w:p>
    <w:p w:rsidR="00884F2C" w:rsidRDefault="00884F2C" w:rsidP="00884F2C">
      <w:pPr>
        <w:pStyle w:val="Bezmezer"/>
        <w:jc w:val="center"/>
        <w:rPr>
          <w:rFonts w:ascii="Verdana" w:hAnsi="Verdana" w:cs="Verdana"/>
          <w:b/>
          <w:bCs/>
        </w:rPr>
      </w:pPr>
      <w:r>
        <w:t>Volební období 2010 - 2014</w:t>
      </w: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</w:p>
    <w:p w:rsidR="00884F2C" w:rsidRDefault="00884F2C" w:rsidP="00884F2C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4D383F">
        <w:rPr>
          <w:rFonts w:ascii="Verdana" w:hAnsi="Verdana" w:cs="Verdana"/>
          <w:b/>
          <w:bCs/>
          <w:sz w:val="24"/>
          <w:szCs w:val="24"/>
        </w:rPr>
        <w:t xml:space="preserve">konaného dne </w:t>
      </w:r>
      <w:r>
        <w:rPr>
          <w:rFonts w:ascii="Verdana" w:hAnsi="Verdana" w:cs="Verdana"/>
          <w:b/>
          <w:bCs/>
          <w:sz w:val="24"/>
          <w:szCs w:val="24"/>
        </w:rPr>
        <w:t>30</w:t>
      </w:r>
      <w:r w:rsidRPr="004D383F">
        <w:rPr>
          <w:rFonts w:ascii="Verdana" w:hAnsi="Verdana" w:cs="Verdana"/>
          <w:b/>
          <w:bCs/>
          <w:sz w:val="24"/>
          <w:szCs w:val="24"/>
        </w:rPr>
        <w:t>.</w:t>
      </w:r>
      <w:r>
        <w:rPr>
          <w:rFonts w:ascii="Verdana" w:hAnsi="Verdana" w:cs="Verdana"/>
          <w:b/>
          <w:bCs/>
          <w:sz w:val="24"/>
          <w:szCs w:val="24"/>
        </w:rPr>
        <w:t xml:space="preserve"> 5</w:t>
      </w:r>
      <w:r w:rsidRPr="004D383F">
        <w:rPr>
          <w:rFonts w:ascii="Verdana" w:hAnsi="Verdana" w:cs="Verdana"/>
          <w:b/>
          <w:bCs/>
          <w:sz w:val="24"/>
          <w:szCs w:val="24"/>
        </w:rPr>
        <w:t>. 2013 v</w:t>
      </w:r>
      <w:r>
        <w:rPr>
          <w:rFonts w:ascii="Verdana" w:hAnsi="Verdana" w:cs="Verdana"/>
          <w:b/>
          <w:bCs/>
          <w:sz w:val="24"/>
          <w:szCs w:val="24"/>
        </w:rPr>
        <w:t> městysi Brodek u Přerova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 w:rsidRPr="00374196">
        <w:rPr>
          <w:rFonts w:ascii="Verdana" w:hAnsi="Verdana" w:cs="Verdana"/>
          <w:b/>
          <w:bCs/>
        </w:rPr>
        <w:t>Usnesení č.</w:t>
      </w:r>
      <w:r>
        <w:rPr>
          <w:rFonts w:ascii="Verdana" w:hAnsi="Verdana" w:cs="Verdana"/>
          <w:b/>
          <w:bCs/>
        </w:rPr>
        <w:t xml:space="preserve"> </w:t>
      </w:r>
      <w:r w:rsidRPr="00374196">
        <w:rPr>
          <w:rFonts w:ascii="Verdana" w:hAnsi="Verdana" w:cs="Verdana"/>
          <w:b/>
          <w:bCs/>
        </w:rPr>
        <w:t>1/2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3111C2" w:rsidRDefault="00884F2C" w:rsidP="00884F2C">
      <w:pPr>
        <w:pStyle w:val="Bezmezer"/>
        <w:rPr>
          <w:rFonts w:ascii="Verdana" w:hAnsi="Verdana" w:cs="Verdana"/>
        </w:rPr>
      </w:pPr>
      <w:r w:rsidRPr="003111C2">
        <w:rPr>
          <w:rFonts w:ascii="Verdana" w:hAnsi="Verdana" w:cs="Verdana"/>
        </w:rPr>
        <w:t>VH schvaluje program jednání 2</w:t>
      </w:r>
      <w:r>
        <w:rPr>
          <w:rFonts w:ascii="Verdana" w:hAnsi="Verdana" w:cs="Verdana"/>
        </w:rPr>
        <w:t>6</w:t>
      </w:r>
      <w:r w:rsidRPr="003111C2">
        <w:rPr>
          <w:rFonts w:ascii="Verdana" w:hAnsi="Verdana" w:cs="Verdana"/>
        </w:rPr>
        <w:t xml:space="preserve">. valné hromady, včetně doplnění programu. 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2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3111C2" w:rsidRDefault="00884F2C" w:rsidP="00884F2C">
      <w:pPr>
        <w:pStyle w:val="Bezmezer"/>
        <w:rPr>
          <w:rFonts w:ascii="Verdana" w:hAnsi="Verdana" w:cs="Verdana"/>
        </w:rPr>
      </w:pPr>
      <w:r w:rsidRPr="003111C2">
        <w:rPr>
          <w:rFonts w:ascii="Verdana" w:hAnsi="Verdana" w:cs="Verdana"/>
        </w:rPr>
        <w:t xml:space="preserve">VH </w:t>
      </w:r>
      <w:r>
        <w:rPr>
          <w:rFonts w:ascii="Verdana" w:hAnsi="Verdana" w:cs="Verdana"/>
        </w:rPr>
        <w:t>schvaluje kontrolu usnesení z 25</w:t>
      </w:r>
      <w:r w:rsidRPr="003111C2">
        <w:rPr>
          <w:rFonts w:ascii="Verdana" w:hAnsi="Verdana" w:cs="Verdana"/>
        </w:rPr>
        <w:t xml:space="preserve">. </w:t>
      </w:r>
      <w:r>
        <w:rPr>
          <w:rFonts w:ascii="Verdana" w:hAnsi="Verdana" w:cs="Verdana"/>
        </w:rPr>
        <w:t>v</w:t>
      </w:r>
      <w:r w:rsidRPr="003111C2">
        <w:rPr>
          <w:rFonts w:ascii="Verdana" w:hAnsi="Verdana" w:cs="Verdana"/>
        </w:rPr>
        <w:t>alné hromady.</w:t>
      </w:r>
    </w:p>
    <w:p w:rsidR="00884F2C" w:rsidRPr="00AB6AD9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3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3111C2" w:rsidRDefault="00884F2C" w:rsidP="00884F2C">
      <w:pPr>
        <w:pStyle w:val="Bezmezer"/>
        <w:rPr>
          <w:rFonts w:ascii="Verdana" w:hAnsi="Verdana" w:cs="Verdana"/>
        </w:rPr>
      </w:pPr>
      <w:r w:rsidRPr="003111C2">
        <w:rPr>
          <w:rFonts w:ascii="Verdana" w:hAnsi="Verdana" w:cs="Verdana"/>
        </w:rPr>
        <w:t xml:space="preserve">VH bere na vědomí přesunutí projednání rozpočtového opatření na příští VH. 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4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D86C75" w:rsidRDefault="00884F2C" w:rsidP="00884F2C">
      <w:pPr>
        <w:pStyle w:val="Bezmezer"/>
        <w:rPr>
          <w:rFonts w:ascii="Verdana" w:hAnsi="Verdana" w:cs="Verdana"/>
        </w:rPr>
      </w:pPr>
      <w:r w:rsidRPr="00D86C75">
        <w:rPr>
          <w:rFonts w:ascii="Verdana" w:hAnsi="Verdana" w:cs="Verdana"/>
        </w:rPr>
        <w:t xml:space="preserve">VH bere na vědomí přípravu prezentačních bannerů mikroregionu Království. </w:t>
      </w: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5/26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3111C2" w:rsidRDefault="00884F2C" w:rsidP="00884F2C">
      <w:pPr>
        <w:pStyle w:val="Bezmezer"/>
        <w:rPr>
          <w:rFonts w:ascii="Verdana" w:hAnsi="Verdana" w:cs="Verdana"/>
        </w:rPr>
      </w:pPr>
      <w:r w:rsidRPr="003111C2">
        <w:rPr>
          <w:rFonts w:ascii="Verdana" w:hAnsi="Verdana" w:cs="Verdana"/>
        </w:rPr>
        <w:t xml:space="preserve">VH schvaluje propozice Sportovního dne mikroregionu Království. </w:t>
      </w: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 w:rsidRPr="00374196">
        <w:rPr>
          <w:rFonts w:ascii="Verdana" w:hAnsi="Verdana" w:cs="Verdana"/>
          <w:b/>
          <w:bCs/>
        </w:rPr>
        <w:t>Usnesení č.</w:t>
      </w:r>
      <w:r>
        <w:rPr>
          <w:rFonts w:ascii="Verdana" w:hAnsi="Verdana" w:cs="Verdana"/>
          <w:b/>
          <w:bCs/>
        </w:rPr>
        <w:t xml:space="preserve"> 6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3111C2" w:rsidRDefault="00884F2C" w:rsidP="00884F2C">
      <w:pPr>
        <w:pStyle w:val="Bezmezer"/>
        <w:rPr>
          <w:rFonts w:ascii="Verdana" w:hAnsi="Verdana" w:cs="Verdana"/>
        </w:rPr>
      </w:pPr>
      <w:r w:rsidRPr="003111C2">
        <w:rPr>
          <w:rFonts w:ascii="Verdana" w:hAnsi="Verdana" w:cs="Verdana"/>
        </w:rPr>
        <w:t xml:space="preserve">VH bere na vědomí prezentaci firmy </w:t>
      </w:r>
      <w:proofErr w:type="spellStart"/>
      <w:r w:rsidRPr="003111C2">
        <w:rPr>
          <w:rFonts w:ascii="Verdana" w:hAnsi="Verdana" w:cs="Verdana"/>
        </w:rPr>
        <w:t>Daruma</w:t>
      </w:r>
      <w:proofErr w:type="spellEnd"/>
      <w:r w:rsidRPr="003111C2">
        <w:rPr>
          <w:rFonts w:ascii="Verdana" w:hAnsi="Verdana" w:cs="Verdana"/>
        </w:rPr>
        <w:t xml:space="preserve"> spol. spol. s r.o.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Usnesení č. 7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852B93" w:rsidRDefault="00884F2C" w:rsidP="00884F2C">
      <w:pPr>
        <w:pStyle w:val="Bezmezer"/>
        <w:rPr>
          <w:rFonts w:ascii="Verdana" w:hAnsi="Verdana" w:cs="Verdana"/>
        </w:rPr>
      </w:pPr>
      <w:r w:rsidRPr="00852B93">
        <w:rPr>
          <w:rFonts w:ascii="Verdana" w:hAnsi="Verdana" w:cs="Verdana"/>
        </w:rPr>
        <w:t>VH schvaluje účetní závěrku Sdružení obcí mikroregionu Království za rok 2012 sestavenou ke dni 31. 12. 2012.</w:t>
      </w:r>
    </w:p>
    <w:p w:rsidR="00884F2C" w:rsidRPr="00852B93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Usnesení č. 8</w:t>
      </w:r>
      <w:r w:rsidRPr="00374196">
        <w:rPr>
          <w:rFonts w:ascii="Verdana" w:hAnsi="Verdana" w:cs="Verdana"/>
          <w:b/>
          <w:bCs/>
        </w:rPr>
        <w:t>/2</w:t>
      </w:r>
      <w:r>
        <w:rPr>
          <w:rFonts w:ascii="Verdana" w:hAnsi="Verdana" w:cs="Verdana"/>
          <w:b/>
          <w:bCs/>
        </w:rPr>
        <w:t>6</w:t>
      </w:r>
      <w:r w:rsidRPr="00374196">
        <w:rPr>
          <w:rFonts w:ascii="Verdana" w:hAnsi="Verdana" w:cs="Verdana"/>
          <w:b/>
          <w:bCs/>
        </w:rPr>
        <w:t>/2013</w:t>
      </w:r>
    </w:p>
    <w:p w:rsidR="00884F2C" w:rsidRPr="00852B93" w:rsidRDefault="00884F2C" w:rsidP="00884F2C">
      <w:pPr>
        <w:pStyle w:val="Normlnweb"/>
        <w:spacing w:before="0" w:beforeAutospacing="0" w:after="0" w:afterAutospacing="0"/>
        <w:rPr>
          <w:rFonts w:ascii="Verdana" w:hAnsi="Verdana" w:cs="Verdana"/>
          <w:sz w:val="22"/>
          <w:szCs w:val="22"/>
        </w:rPr>
      </w:pPr>
      <w:r w:rsidRPr="00852B93">
        <w:rPr>
          <w:rFonts w:ascii="Verdana" w:hAnsi="Verdana" w:cs="Verdana"/>
          <w:sz w:val="22"/>
          <w:szCs w:val="22"/>
        </w:rPr>
        <w:t>VH schvaluje výsledek hospodaření Sdružení obcí mikroregionu Království za rok 2012 ve výši 33.102,70 Kč a jeho převod z účtu 431 - Výsledek hospodaření ve schvalovacím řízení na účet 432 - Nerozdělený zisk, neuhrazená ztráta z minulých let. 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</w:rPr>
      </w:pPr>
    </w:p>
    <w:p w:rsidR="00884F2C" w:rsidRPr="00852B93" w:rsidRDefault="00884F2C" w:rsidP="00884F2C">
      <w:pPr>
        <w:pStyle w:val="Bezmezer"/>
        <w:rPr>
          <w:rFonts w:ascii="Verdana" w:hAnsi="Verdana" w:cs="Verdana"/>
        </w:rPr>
      </w:pPr>
    </w:p>
    <w:p w:rsidR="00884F2C" w:rsidRDefault="00884F2C" w:rsidP="00884F2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Miroslava Zavadilová</w:t>
      </w:r>
    </w:p>
    <w:p w:rsidR="00884F2C" w:rsidRDefault="00884F2C" w:rsidP="00884F2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předsedkyně sdružení v.r.</w:t>
      </w:r>
    </w:p>
    <w:p w:rsidR="007E32B1" w:rsidRDefault="007E32B1">
      <w:bookmarkStart w:id="0" w:name="_GoBack"/>
      <w:bookmarkEnd w:id="0"/>
    </w:p>
    <w:sectPr w:rsidR="007E32B1" w:rsidSect="00891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 Vinne Txt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2C"/>
    <w:rsid w:val="002A6B0F"/>
    <w:rsid w:val="007E32B1"/>
    <w:rsid w:val="00884F2C"/>
    <w:rsid w:val="008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2C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884F2C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4F2C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semiHidden/>
    <w:rsid w:val="00884F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8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99"/>
    <w:qFormat/>
    <w:rsid w:val="00884F2C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rsid w:val="00884F2C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2C"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884F2C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84F2C"/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semiHidden/>
    <w:rsid w:val="00884F2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8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99"/>
    <w:qFormat/>
    <w:rsid w:val="00884F2C"/>
    <w:pPr>
      <w:spacing w:after="0" w:line="240" w:lineRule="auto"/>
    </w:pPr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rsid w:val="00884F2C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2013-07-10T10:56:00Z</dcterms:created>
  <dcterms:modified xsi:type="dcterms:W3CDTF">2013-07-10T10:56:00Z</dcterms:modified>
</cp:coreProperties>
</file>